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ED6" w:rsidRDefault="00874C34" w:rsidP="00300ED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416</w:t>
      </w:r>
      <w:r w:rsidR="00300ED6" w:rsidRPr="00300ED6">
        <w:rPr>
          <w:b/>
          <w:sz w:val="44"/>
          <w:szCs w:val="44"/>
          <w:u w:val="single"/>
        </w:rPr>
        <w:br/>
      </w:r>
    </w:p>
    <w:p w:rsidR="00874C34" w:rsidRDefault="00874C34" w:rsidP="00874C34">
      <w:r w:rsidRPr="00F74DC3">
        <w:rPr>
          <w:b/>
        </w:rPr>
        <w:t>416:</w:t>
      </w:r>
      <w:r>
        <w:br/>
      </w:r>
      <w:bookmarkStart w:id="0" w:name="_GoBack"/>
      <w:bookmarkEnd w:id="0"/>
      <w:r w:rsidRPr="003A5E78">
        <w:rPr>
          <w:b/>
        </w:rPr>
        <w:t>N/A--No heat treat schedule.</w:t>
      </w:r>
      <w:r>
        <w:t xml:space="preserve"> </w:t>
      </w:r>
      <w:r>
        <w:br/>
        <w:t xml:space="preserve">416 does not suitably harden to blade specifications; if used for cladding material, follow the heat treat schedule for the core steel (For example: if using 52100, you can use the same schedule as NJSB double clad steel). </w:t>
      </w:r>
    </w:p>
    <w:p w:rsidR="00300ED6" w:rsidRDefault="00300ED6" w:rsidP="00300ED6"/>
    <w:p w:rsidR="00300ED6" w:rsidRPr="00300ED6" w:rsidRDefault="00300ED6" w:rsidP="00300ED6">
      <w:pPr>
        <w:rPr>
          <w:b/>
        </w:rPr>
      </w:pPr>
      <w:r w:rsidRPr="00300ED6">
        <w:rPr>
          <w:b/>
          <w:i/>
        </w:rPr>
        <w:t>***</w:t>
      </w:r>
      <w:r w:rsidRPr="00300ED6">
        <w:rPr>
          <w:b/>
        </w:rPr>
        <w:t xml:space="preserve">The included Heat Treat Schedule on this page is formulated based upon Industry standards and data from ASM International, Crucible and other foundry spec sheets, and Kevin </w:t>
      </w:r>
      <w:proofErr w:type="spellStart"/>
      <w:r w:rsidRPr="00300ED6">
        <w:rPr>
          <w:b/>
        </w:rPr>
        <w:t>Cashen</w:t>
      </w:r>
      <w:proofErr w:type="spellEnd"/>
      <w:r w:rsidRPr="00300ED6">
        <w:rPr>
          <w:b/>
        </w:rPr>
        <w:t xml:space="preserve"> (independent researcher, ferroalloy metallurgist, and </w:t>
      </w:r>
      <w:proofErr w:type="spellStart"/>
      <w:r w:rsidRPr="00300ED6">
        <w:rPr>
          <w:b/>
        </w:rPr>
        <w:t>bladesmith</w:t>
      </w:r>
      <w:proofErr w:type="spellEnd"/>
      <w:r w:rsidRPr="00300ED6">
        <w:rPr>
          <w:b/>
        </w:rPr>
        <w:t xml:space="preserve"> of </w:t>
      </w:r>
      <w:proofErr w:type="spellStart"/>
      <w:r w:rsidRPr="00300ED6">
        <w:rPr>
          <w:b/>
        </w:rPr>
        <w:t>Matherton</w:t>
      </w:r>
      <w:proofErr w:type="spellEnd"/>
      <w:r w:rsidRPr="00300ED6">
        <w:rPr>
          <w:b/>
        </w:rPr>
        <w:t xml:space="preserve"> Forge).  </w:t>
      </w:r>
      <w:r w:rsidRPr="00300ED6">
        <w:rPr>
          <w:b/>
        </w:rPr>
        <w:br/>
        <w:t xml:space="preserve">Suggested heat treatment are based on the recommended specifications for use in ovens, high temp salts, and similarly, properly calibrated equipment; and in line with proper industrial standards for quenching. Deviation from industry standards for schedules, equipment, quenching mediums; and hardness testing equipment may result in varied results. The supplied information on this page is on a generalized scale with the above mentioned standards and </w:t>
      </w:r>
      <w:proofErr w:type="gramStart"/>
      <w:r w:rsidRPr="00300ED6">
        <w:rPr>
          <w:b/>
        </w:rPr>
        <w:t>methods, which is</w:t>
      </w:r>
      <w:proofErr w:type="gramEnd"/>
      <w:r w:rsidRPr="00300ED6">
        <w:rPr>
          <w:b/>
        </w:rPr>
        <w:t xml:space="preserve"> why soak times and similar aspects may vary in time length to include a margin for the available heat treating equipment and steel cross section. </w:t>
      </w:r>
      <w:r w:rsidRPr="00300ED6">
        <w:rPr>
          <w:b/>
        </w:rPr>
        <w:br/>
        <w:t xml:space="preserve">If you are unsure if you have the necessary means to heat treat on-site, we recommend professional heat treating services provided by Peters Heat Treat or </w:t>
      </w:r>
      <w:proofErr w:type="spellStart"/>
      <w:r w:rsidRPr="00300ED6">
        <w:rPr>
          <w:b/>
        </w:rPr>
        <w:t>Bos</w:t>
      </w:r>
      <w:proofErr w:type="spellEnd"/>
      <w:r w:rsidRPr="00300ED6">
        <w:rPr>
          <w:b/>
        </w:rPr>
        <w:t xml:space="preserve"> Heat treating; or industry specific services by knife material dealers such as </w:t>
      </w:r>
      <w:proofErr w:type="spellStart"/>
      <w:r w:rsidRPr="00300ED6">
        <w:rPr>
          <w:b/>
        </w:rPr>
        <w:t>TruGrit</w:t>
      </w:r>
      <w:proofErr w:type="spellEnd"/>
      <w:r w:rsidRPr="00300ED6">
        <w:rPr>
          <w:b/>
        </w:rPr>
        <w:t xml:space="preserve"> or Texas </w:t>
      </w:r>
      <w:proofErr w:type="spellStart"/>
      <w:r w:rsidRPr="00300ED6">
        <w:rPr>
          <w:b/>
        </w:rPr>
        <w:t>Knifemaker's</w:t>
      </w:r>
      <w:proofErr w:type="spellEnd"/>
      <w:r w:rsidRPr="00300ED6">
        <w:rPr>
          <w:b/>
        </w:rPr>
        <w:t xml:space="preserve"> Supply--check with suppliers to see if they offer HT services and ensure they follow industry standards.</w:t>
      </w:r>
      <w:r w:rsidRPr="00300ED6">
        <w:rPr>
          <w:b/>
        </w:rPr>
        <w:br/>
        <w:t xml:space="preserve"> NJSB  LLC is not liable or responsible if proper industry heat treating protocols are not applied; particularly and especially if sending to an independent heat treat provider if they do not follow the intended heat treat schedule or standards for that particular steel; or damage they cause while in their possession.    </w:t>
      </w:r>
    </w:p>
    <w:p w:rsidR="00300ED6" w:rsidRDefault="00300ED6" w:rsidP="00300ED6"/>
    <w:p w:rsidR="00300ED6" w:rsidRDefault="00300ED6" w:rsidP="00300ED6"/>
    <w:p w:rsidR="00300ED6" w:rsidRPr="00300ED6" w:rsidRDefault="00300ED6" w:rsidP="00300ED6">
      <w:pPr>
        <w:rPr>
          <w:b/>
          <w:sz w:val="44"/>
          <w:szCs w:val="44"/>
          <w:u w:val="single"/>
        </w:rPr>
      </w:pPr>
    </w:p>
    <w:sectPr w:rsidR="00300ED6" w:rsidRPr="00300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ED6"/>
    <w:rsid w:val="0017725B"/>
    <w:rsid w:val="00300ED6"/>
    <w:rsid w:val="004A5AAD"/>
    <w:rsid w:val="00510A36"/>
    <w:rsid w:val="00520BCE"/>
    <w:rsid w:val="00637980"/>
    <w:rsid w:val="00772940"/>
    <w:rsid w:val="00826BFC"/>
    <w:rsid w:val="00874C34"/>
    <w:rsid w:val="008E4263"/>
    <w:rsid w:val="00976B65"/>
    <w:rsid w:val="009A19D4"/>
    <w:rsid w:val="00A14D06"/>
    <w:rsid w:val="00A22511"/>
    <w:rsid w:val="00A412EB"/>
    <w:rsid w:val="00A619CB"/>
    <w:rsid w:val="00C05C4D"/>
    <w:rsid w:val="00D106B4"/>
    <w:rsid w:val="00F5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772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2017-12-05T18:24:00Z</dcterms:created>
  <dcterms:modified xsi:type="dcterms:W3CDTF">2017-12-05T18:24:00Z</dcterms:modified>
</cp:coreProperties>
</file>